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17" w:rsidRDefault="00FE1ABE">
      <w:pPr>
        <w:jc w:val="center"/>
        <w:rPr>
          <w:sz w:val="36"/>
          <w:szCs w:val="36"/>
        </w:rPr>
      </w:pPr>
      <w:r>
        <w:rPr>
          <w:sz w:val="36"/>
          <w:szCs w:val="36"/>
        </w:rPr>
        <w:t>GİZLİLİK SÖZLEŞMESİ</w:t>
      </w:r>
    </w:p>
    <w:p w:rsidR="00073E17" w:rsidRDefault="00073E17">
      <w:pPr>
        <w:jc w:val="both"/>
        <w:rPr>
          <w:b/>
        </w:rPr>
      </w:pP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  <w:t>TARAFLAR</w:t>
      </w:r>
    </w:p>
    <w:p w:rsidR="00073E17" w:rsidRDefault="00FE1ABE">
      <w:pPr>
        <w:jc w:val="both"/>
      </w:pPr>
      <w:proofErr w:type="spellStart"/>
      <w:r>
        <w:t>Bir</w:t>
      </w:r>
      <w:proofErr w:type="spellEnd"/>
      <w:r>
        <w:t xml:space="preserve"> </w:t>
      </w:r>
      <w:proofErr w:type="spellStart"/>
      <w:r>
        <w:t>tarafta</w:t>
      </w:r>
      <w:proofErr w:type="spellEnd"/>
      <w:r>
        <w:t xml:space="preserve"> “26 </w:t>
      </w:r>
      <w:proofErr w:type="spellStart"/>
      <w:r>
        <w:t>Ağustos</w:t>
      </w:r>
      <w:proofErr w:type="spellEnd"/>
      <w:r>
        <w:t xml:space="preserve"> </w:t>
      </w:r>
      <w:proofErr w:type="spellStart"/>
      <w:r>
        <w:t>Yerleşimi</w:t>
      </w:r>
      <w:proofErr w:type="spellEnd"/>
      <w:r>
        <w:t xml:space="preserve"> </w:t>
      </w:r>
      <w:proofErr w:type="spellStart"/>
      <w:r>
        <w:t>Kayışdağı</w:t>
      </w:r>
      <w:proofErr w:type="spellEnd"/>
      <w:r>
        <w:t xml:space="preserve"> Cad. 81120 </w:t>
      </w:r>
      <w:proofErr w:type="spellStart"/>
      <w:r>
        <w:t>Kayışdağı</w:t>
      </w:r>
      <w:proofErr w:type="spellEnd"/>
      <w:r>
        <w:t xml:space="preserve"> / </w:t>
      </w:r>
      <w:proofErr w:type="spellStart"/>
      <w:r>
        <w:t>Kadıköy</w:t>
      </w:r>
      <w:proofErr w:type="spellEnd"/>
      <w:r>
        <w:t xml:space="preserve"> / İSTANBUL</w:t>
      </w:r>
      <w:proofErr w:type="gramStart"/>
      <w:r>
        <w:t xml:space="preserve">”  </w:t>
      </w:r>
      <w:proofErr w:type="spellStart"/>
      <w:r>
        <w:t>adresinde</w:t>
      </w:r>
      <w:proofErr w:type="spellEnd"/>
      <w:proofErr w:type="gramEnd"/>
      <w:r>
        <w:t xml:space="preserve"> </w:t>
      </w:r>
      <w:proofErr w:type="spellStart"/>
      <w:r>
        <w:t>mukim</w:t>
      </w:r>
      <w:proofErr w:type="spellEnd"/>
      <w:r>
        <w:t xml:space="preserve">  “</w:t>
      </w:r>
      <w:r>
        <w:rPr>
          <w:b/>
        </w:rPr>
        <w:t>YEDİTEPE ÜNİVERSİTESİ REKTÖRLÜĞÜ</w:t>
      </w:r>
      <w:r>
        <w:t>” (</w:t>
      </w:r>
      <w:proofErr w:type="spellStart"/>
      <w:r>
        <w:t>bu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kısaca</w:t>
      </w:r>
      <w:proofErr w:type="spellEnd"/>
      <w:r>
        <w:t xml:space="preserve"> “</w:t>
      </w:r>
      <w:r>
        <w:rPr>
          <w:b/>
        </w:rPr>
        <w:t xml:space="preserve">YEDİTEPE”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 </w:t>
      </w:r>
    </w:p>
    <w:p w:rsidR="00073E17" w:rsidRDefault="00FE1ABE">
      <w:pPr>
        <w:jc w:val="both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tarafta</w:t>
      </w:r>
      <w:proofErr w:type="spellEnd"/>
      <w:r>
        <w:t xml:space="preserve"> “</w:t>
      </w:r>
      <w:r w:rsidRPr="004D5A67">
        <w:rPr>
          <w:highlight w:val="yellow"/>
        </w:rPr>
        <w:t>………………………………………………………………………………………………………………………………………….</w:t>
      </w:r>
      <w:r>
        <w:t xml:space="preserve">“  </w:t>
      </w:r>
      <w:proofErr w:type="spellStart"/>
      <w:r>
        <w:t>adresinde</w:t>
      </w:r>
      <w:proofErr w:type="spellEnd"/>
      <w:r>
        <w:t xml:space="preserve"> </w:t>
      </w:r>
      <w:proofErr w:type="spellStart"/>
      <w:r>
        <w:t>mukim</w:t>
      </w:r>
      <w:proofErr w:type="spellEnd"/>
      <w:r>
        <w:t xml:space="preserve"> </w:t>
      </w:r>
      <w:r w:rsidRPr="004D5A67">
        <w:rPr>
          <w:highlight w:val="yellow"/>
        </w:rPr>
        <w:t>…………….</w:t>
      </w:r>
      <w:r>
        <w:t xml:space="preserve">.VD </w:t>
      </w:r>
      <w:r w:rsidRPr="004D5A67">
        <w:rPr>
          <w:highlight w:val="yellow"/>
        </w:rPr>
        <w:t>……………..</w:t>
      </w:r>
      <w:r>
        <w:t>VERGİ NUMARASINA KAYITLI “</w:t>
      </w:r>
      <w:r w:rsidRPr="004D5A67">
        <w:rPr>
          <w:highlight w:val="yellow"/>
        </w:rPr>
        <w:t>…………………………………………….….</w:t>
      </w:r>
      <w:r>
        <w:t>” (</w:t>
      </w:r>
      <w:proofErr w:type="spellStart"/>
      <w:proofErr w:type="gramStart"/>
      <w:r>
        <w:t>bu</w:t>
      </w:r>
      <w:proofErr w:type="spellEnd"/>
      <w:proofErr w:type="gram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kısaca</w:t>
      </w:r>
      <w:proofErr w:type="spellEnd"/>
      <w:r>
        <w:t xml:space="preserve"> </w:t>
      </w:r>
      <w:r>
        <w:rPr>
          <w:b/>
        </w:rPr>
        <w:t>YÜKLENİCİ</w:t>
      </w:r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 </w:t>
      </w:r>
    </w:p>
    <w:p w:rsidR="00073E17" w:rsidRDefault="00FE1ABE">
      <w:pPr>
        <w:jc w:val="both"/>
      </w:pPr>
      <w:proofErr w:type="spellStart"/>
      <w:proofErr w:type="gramStart"/>
      <w:r>
        <w:t>aralarında</w:t>
      </w:r>
      <w:proofErr w:type="spellEnd"/>
      <w:proofErr w:type="gram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koşullarda</w:t>
      </w:r>
      <w:proofErr w:type="spellEnd"/>
      <w:r>
        <w:t xml:space="preserve"> </w:t>
      </w:r>
      <w:proofErr w:type="spellStart"/>
      <w:r>
        <w:t>anlaşmışlardır</w:t>
      </w:r>
      <w:proofErr w:type="spellEnd"/>
      <w:r>
        <w:t xml:space="preserve">. </w:t>
      </w: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  <w:t>SÖZLEŞMENİN KONUSU</w:t>
      </w:r>
    </w:p>
    <w:p w:rsidR="00073E17" w:rsidRDefault="00FE1ABE">
      <w:pPr>
        <w:jc w:val="both"/>
      </w:pPr>
      <w:proofErr w:type="spellStart"/>
      <w:r>
        <w:t>Sözleşmenin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, </w:t>
      </w:r>
      <w:proofErr w:type="spellStart"/>
      <w:r>
        <w:rPr>
          <w:b/>
        </w:rPr>
        <w:t>YÜKLENİCİ</w:t>
      </w:r>
      <w:r>
        <w:t>’nin</w:t>
      </w:r>
      <w:proofErr w:type="spellEnd"/>
      <w:r w:rsidR="00BC083B">
        <w:t xml:space="preserve"> </w:t>
      </w:r>
      <w:proofErr w:type="spellStart"/>
      <w:r w:rsidR="00BC083B">
        <w:t>Renovasyon</w:t>
      </w:r>
      <w:proofErr w:type="spellEnd"/>
      <w:r w:rsidR="00BC083B">
        <w:t xml:space="preserve"> </w:t>
      </w:r>
      <w:proofErr w:type="spellStart"/>
      <w:r w:rsidR="00BC083B">
        <w:t>Projesi</w:t>
      </w:r>
      <w:proofErr w:type="spellEnd"/>
      <w:r w:rsidR="00BC083B">
        <w:t xml:space="preserve"> (</w:t>
      </w:r>
      <w:proofErr w:type="spellStart"/>
      <w:r w:rsidR="00BC083B">
        <w:t>Kozyataği</w:t>
      </w:r>
      <w:proofErr w:type="spellEnd"/>
      <w:r w:rsidR="00BC083B">
        <w:t xml:space="preserve"> </w:t>
      </w:r>
      <w:proofErr w:type="spellStart"/>
      <w:r w:rsidR="00BC083B">
        <w:t>Hastanesi</w:t>
      </w:r>
      <w:proofErr w:type="spellEnd"/>
      <w:r w:rsidR="00BC083B">
        <w:t xml:space="preserve"> &amp; </w:t>
      </w:r>
      <w:proofErr w:type="spellStart"/>
      <w:r w:rsidR="00BC083B">
        <w:t>Bağdat</w:t>
      </w:r>
      <w:proofErr w:type="spellEnd"/>
      <w:r w:rsidR="00BC083B">
        <w:t xml:space="preserve"> </w:t>
      </w:r>
      <w:proofErr w:type="spellStart"/>
      <w:r w:rsidR="00BC083B">
        <w:t>Caddesi</w:t>
      </w:r>
      <w:proofErr w:type="spellEnd"/>
      <w:r w:rsidR="00BC083B">
        <w:t xml:space="preserve"> </w:t>
      </w:r>
      <w:proofErr w:type="spellStart"/>
      <w:r w:rsidR="00BC083B">
        <w:t>Poliklinik</w:t>
      </w:r>
      <w:proofErr w:type="spellEnd"/>
      <w:r w:rsidR="00BC083B">
        <w:t xml:space="preserve"> </w:t>
      </w:r>
      <w:proofErr w:type="spellStart"/>
      <w:r w:rsidR="00BC083B">
        <w:t>Binasi</w:t>
      </w:r>
      <w:proofErr w:type="spellEnd"/>
      <w:r w:rsidR="00BC083B">
        <w:t xml:space="preserve">) </w:t>
      </w:r>
      <w:proofErr w:type="spellStart"/>
      <w:r w:rsidR="00BC083B">
        <w:t>Mimari</w:t>
      </w:r>
      <w:proofErr w:type="spellEnd"/>
      <w:r w:rsidR="00BC083B">
        <w:t xml:space="preserve">, </w:t>
      </w:r>
      <w:proofErr w:type="spellStart"/>
      <w:r w:rsidR="00BC083B">
        <w:t>Elektrik</w:t>
      </w:r>
      <w:proofErr w:type="spellEnd"/>
      <w:r w:rsidR="00BC083B">
        <w:t xml:space="preserve">, </w:t>
      </w:r>
      <w:proofErr w:type="spellStart"/>
      <w:r w:rsidR="00BC083B">
        <w:t>Mekanik</w:t>
      </w:r>
      <w:proofErr w:type="spellEnd"/>
      <w:r w:rsidR="00BC083B">
        <w:t xml:space="preserve">, Medikal </w:t>
      </w:r>
      <w:proofErr w:type="spellStart"/>
      <w:r w:rsidR="00BC083B">
        <w:t>Gaz</w:t>
      </w:r>
      <w:proofErr w:type="spellEnd"/>
      <w:r w:rsidR="00BC083B">
        <w:t xml:space="preserve"> </w:t>
      </w:r>
      <w:proofErr w:type="spellStart"/>
      <w:r w:rsidR="00BC083B">
        <w:t>Uygulama</w:t>
      </w:r>
      <w:proofErr w:type="spellEnd"/>
      <w:r w:rsidR="00BC083B">
        <w:t xml:space="preserve"> </w:t>
      </w:r>
      <w:proofErr w:type="spellStart"/>
      <w:r w:rsidR="00BC083B">
        <w:t>İşleri</w:t>
      </w:r>
      <w:proofErr w:type="spellEnd"/>
      <w:r w:rsidR="00BC083B">
        <w:t xml:space="preserve"> (“</w:t>
      </w:r>
      <w:proofErr w:type="spellStart"/>
      <w:r w:rsidR="00BC083B">
        <w:t>Proje</w:t>
      </w:r>
      <w:proofErr w:type="spellEnd"/>
      <w:r w:rsidR="00BC083B">
        <w:t>/</w:t>
      </w:r>
      <w:proofErr w:type="spellStart"/>
      <w:r w:rsidR="00BC083B">
        <w:t>İhale</w:t>
      </w:r>
      <w:proofErr w:type="spellEnd"/>
      <w:r w:rsidR="00BC083B">
        <w:t xml:space="preserve">”)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</w:t>
      </w:r>
      <w:r>
        <w:rPr>
          <w:b/>
        </w:rPr>
        <w:t xml:space="preserve">YEDİTEPE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rPr>
          <w:b/>
        </w:rPr>
        <w:t>YEDİTEPE’nin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alınmadıkça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3.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açıklanmamasını</w:t>
      </w:r>
      <w:proofErr w:type="spellEnd"/>
      <w:r>
        <w:t xml:space="preserve"> </w:t>
      </w:r>
      <w:proofErr w:type="spellStart"/>
      <w:r>
        <w:t>temin</w:t>
      </w:r>
      <w:proofErr w:type="spellEnd"/>
      <w:r>
        <w:t xml:space="preserve"> </w:t>
      </w:r>
      <w:proofErr w:type="spellStart"/>
      <w:r>
        <w:t>edecek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gizliliğin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koşullarının</w:t>
      </w:r>
      <w:proofErr w:type="spellEnd"/>
      <w:r>
        <w:t xml:space="preserve"> </w:t>
      </w:r>
      <w:proofErr w:type="spellStart"/>
      <w:r>
        <w:t>belirlenmesidir</w:t>
      </w:r>
      <w:proofErr w:type="spellEnd"/>
      <w:r>
        <w:t xml:space="preserve">. </w:t>
      </w: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  <w:t xml:space="preserve">GİZLİ BİLGİNİN TANIMI </w:t>
      </w:r>
    </w:p>
    <w:p w:rsidR="00073E17" w:rsidRDefault="00FE1ABE">
      <w:pPr>
        <w:jc w:val="both"/>
      </w:pPr>
      <w:r>
        <w:rPr>
          <w:b/>
        </w:rPr>
        <w:t xml:space="preserve">YEDİTEPE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rPr>
          <w:b/>
        </w:rPr>
        <w:t>YÜKLENİCİ</w:t>
      </w:r>
      <w:r>
        <w:t>’ye</w:t>
      </w:r>
      <w:proofErr w:type="spellEnd"/>
      <w:r>
        <w:t xml:space="preserve"> </w:t>
      </w:r>
      <w:proofErr w:type="spellStart"/>
      <w:r>
        <w:t>açıklanan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fikir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, </w:t>
      </w:r>
      <w:proofErr w:type="spellStart"/>
      <w:r>
        <w:t>metot</w:t>
      </w:r>
      <w:proofErr w:type="spellEnd"/>
      <w:r>
        <w:t xml:space="preserve">, </w:t>
      </w:r>
      <w:proofErr w:type="spellStart"/>
      <w:r>
        <w:t>ilerleme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gelişme</w:t>
      </w:r>
      <w:proofErr w:type="spellEnd"/>
      <w:r>
        <w:t xml:space="preserve">, </w:t>
      </w:r>
      <w:proofErr w:type="spellStart"/>
      <w:r>
        <w:t>sözleşme</w:t>
      </w:r>
      <w:proofErr w:type="spellEnd"/>
      <w:r>
        <w:t xml:space="preserve">, </w:t>
      </w:r>
      <w:proofErr w:type="spellStart"/>
      <w:r>
        <w:t>anlaşma</w:t>
      </w:r>
      <w:proofErr w:type="spellEnd"/>
      <w:r>
        <w:t xml:space="preserve">, </w:t>
      </w:r>
      <w:proofErr w:type="spellStart"/>
      <w:r>
        <w:t>ticari</w:t>
      </w:r>
      <w:proofErr w:type="spellEnd"/>
      <w:r>
        <w:t xml:space="preserve"> sır yada </w:t>
      </w:r>
      <w:proofErr w:type="spellStart"/>
      <w:r>
        <w:t>diğer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yenilik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esn</w:t>
      </w:r>
      <w:r>
        <w:t>asında</w:t>
      </w:r>
      <w:proofErr w:type="spellEnd"/>
      <w:r>
        <w:t xml:space="preserve"> </w:t>
      </w:r>
      <w:proofErr w:type="spellStart"/>
      <w:r>
        <w:t>öğrenilecek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ticari</w:t>
      </w:r>
      <w:proofErr w:type="spellEnd"/>
      <w:r>
        <w:t xml:space="preserve">, </w:t>
      </w:r>
      <w:proofErr w:type="spellStart"/>
      <w:proofErr w:type="gramStart"/>
      <w:r>
        <w:t>mali</w:t>
      </w:r>
      <w:proofErr w:type="spellEnd"/>
      <w:proofErr w:type="gram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konuşma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sır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  <w:t>TARAFLARIN YÜKÜMLÜLÜKLERİ</w:t>
      </w:r>
    </w:p>
    <w:p w:rsidR="00073E17" w:rsidRDefault="00FE1ABE">
      <w:pPr>
        <w:ind w:left="720" w:hanging="720"/>
        <w:jc w:val="both"/>
      </w:pPr>
      <w:r>
        <w:rPr>
          <w:b/>
        </w:rPr>
        <w:t>4.1.</w:t>
      </w:r>
      <w:r>
        <w:tab/>
      </w:r>
      <w:r>
        <w:rPr>
          <w:b/>
        </w:rPr>
        <w:t>YEDİTEPE</w:t>
      </w:r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 w:rsidR="00BC083B">
        <w:t>ihale</w:t>
      </w:r>
      <w:proofErr w:type="spellEnd"/>
      <w:r w:rsidR="00BC083B">
        <w:t xml:space="preserve"> </w:t>
      </w:r>
      <w:proofErr w:type="spellStart"/>
      <w:r w:rsidR="00BC083B">
        <w:t>ve</w:t>
      </w:r>
      <w:proofErr w:type="spellEnd"/>
      <w:r w:rsidR="00BC083B">
        <w:t xml:space="preserve"> </w:t>
      </w:r>
      <w:proofErr w:type="spellStart"/>
      <w:r w:rsidR="00BC083B">
        <w:t>iş</w:t>
      </w:r>
      <w:proofErr w:type="spellEnd"/>
      <w:r w:rsidR="00BC083B">
        <w:t xml:space="preserve"> </w:t>
      </w:r>
      <w:proofErr w:type="spellStart"/>
      <w:r w:rsidR="00BC083B">
        <w:t>k</w:t>
      </w:r>
      <w:r>
        <w:t>apsamında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belgeyi</w:t>
      </w:r>
      <w:proofErr w:type="spellEnd"/>
      <w:r>
        <w:t xml:space="preserve"> </w:t>
      </w:r>
      <w:proofErr w:type="spellStart"/>
      <w:r>
        <w:rPr>
          <w:b/>
        </w:rPr>
        <w:t>YÜKLENİCİ</w:t>
      </w:r>
      <w:r>
        <w:t>‘ye</w:t>
      </w:r>
      <w:proofErr w:type="spellEnd"/>
      <w:r>
        <w:t xml:space="preserve"> </w:t>
      </w:r>
      <w:proofErr w:type="spellStart"/>
      <w:r>
        <w:t>vermeyi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proofErr w:type="gramStart"/>
      <w:r>
        <w:t>ede</w:t>
      </w:r>
      <w:r>
        <w:t>r</w:t>
      </w:r>
      <w:proofErr w:type="spellEnd"/>
      <w:proofErr w:type="gramEnd"/>
      <w:r>
        <w:t xml:space="preserve">. </w:t>
      </w:r>
    </w:p>
    <w:p w:rsidR="00073E17" w:rsidRDefault="00FE1ABE">
      <w:pPr>
        <w:ind w:left="720" w:hanging="720"/>
        <w:jc w:val="both"/>
      </w:pPr>
      <w:r>
        <w:rPr>
          <w:b/>
        </w:rPr>
        <w:t>4.2.</w:t>
      </w:r>
      <w:r>
        <w:tab/>
      </w:r>
      <w:r>
        <w:rPr>
          <w:b/>
        </w:rPr>
        <w:t>YÜKLENİCİ</w:t>
      </w:r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 w:rsidR="00BC083B">
        <w:t>ihale</w:t>
      </w:r>
      <w:proofErr w:type="spellEnd"/>
      <w:r w:rsidR="00BC083B">
        <w:t xml:space="preserve"> </w:t>
      </w:r>
      <w:proofErr w:type="spellStart"/>
      <w:r w:rsidR="00BC083B">
        <w:t>ve</w:t>
      </w:r>
      <w:proofErr w:type="spellEnd"/>
      <w:r w:rsidR="00BC083B">
        <w:t xml:space="preserve"> </w:t>
      </w:r>
      <w:proofErr w:type="spellStart"/>
      <w:r>
        <w:t>projeler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, </w:t>
      </w:r>
      <w:proofErr w:type="spellStart"/>
      <w:r>
        <w:t>belge</w:t>
      </w:r>
      <w:proofErr w:type="spellEnd"/>
      <w:r>
        <w:t xml:space="preserve">, firma </w:t>
      </w:r>
      <w:proofErr w:type="spellStart"/>
      <w:r>
        <w:t>ismi</w:t>
      </w:r>
      <w:proofErr w:type="spellEnd"/>
      <w:r>
        <w:t xml:space="preserve">, </w:t>
      </w:r>
      <w:proofErr w:type="spellStart"/>
      <w:r>
        <w:t>ünvanı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firmalarla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sair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,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kendisinin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çalışanlarının</w:t>
      </w:r>
      <w:proofErr w:type="spellEnd"/>
      <w:r>
        <w:t xml:space="preserve"> </w:t>
      </w:r>
      <w:proofErr w:type="spellStart"/>
      <w:r>
        <w:t>işi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bilmesi</w:t>
      </w:r>
      <w:proofErr w:type="spellEnd"/>
      <w:r>
        <w:t xml:space="preserve"> </w:t>
      </w:r>
      <w:proofErr w:type="spellStart"/>
      <w:r>
        <w:t>gerektiği</w:t>
      </w:r>
      <w:proofErr w:type="spellEnd"/>
      <w:r>
        <w:t xml:space="preserve"> </w:t>
      </w:r>
      <w:proofErr w:type="spellStart"/>
      <w:r>
        <w:t>kadarını</w:t>
      </w:r>
      <w:proofErr w:type="spellEnd"/>
      <w:r>
        <w:t xml:space="preserve"> </w:t>
      </w:r>
      <w:proofErr w:type="spellStart"/>
      <w:r>
        <w:t>bileceklerini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r>
        <w:rPr>
          <w:b/>
        </w:rPr>
        <w:t xml:space="preserve">YEDİTEPE </w:t>
      </w:r>
      <w:proofErr w:type="spellStart"/>
      <w:r>
        <w:t>izni</w:t>
      </w:r>
      <w:proofErr w:type="spellEnd"/>
      <w:r>
        <w:t xml:space="preserve"> </w:t>
      </w:r>
      <w:proofErr w:type="spellStart"/>
      <w:r>
        <w:t>olmaksızın</w:t>
      </w:r>
      <w:proofErr w:type="spellEnd"/>
      <w:r>
        <w:t xml:space="preserve"> 3. </w:t>
      </w:r>
      <w:proofErr w:type="spellStart"/>
      <w:proofErr w:type="gramStart"/>
      <w:r>
        <w:t>gerçek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kuruluşlara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amaçları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açıklanmayacağını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. </w:t>
      </w:r>
    </w:p>
    <w:p w:rsidR="00073E17" w:rsidRDefault="00FE1ABE">
      <w:pPr>
        <w:ind w:left="720" w:hanging="720"/>
        <w:jc w:val="both"/>
      </w:pPr>
      <w:r>
        <w:rPr>
          <w:b/>
        </w:rPr>
        <w:t>4.3</w:t>
      </w:r>
      <w:r>
        <w:tab/>
      </w:r>
      <w:r>
        <w:rPr>
          <w:b/>
        </w:rPr>
        <w:t>YÜKLENİCİ</w:t>
      </w:r>
      <w:r>
        <w:t xml:space="preserve">,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çalışanlarının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kendileri</w:t>
      </w:r>
      <w:proofErr w:type="spellEnd"/>
      <w:r>
        <w:t xml:space="preserve"> </w:t>
      </w:r>
      <w:proofErr w:type="spellStart"/>
      <w:proofErr w:type="gramStart"/>
      <w:r>
        <w:t>adına</w:t>
      </w:r>
      <w:proofErr w:type="spellEnd"/>
      <w:proofErr w:type="gram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yapa</w:t>
      </w:r>
      <w:r>
        <w:t>nların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gizliliğe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davranışlarından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müştereken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müteselsilen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çalışanlarının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kendileri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yapanların</w:t>
      </w:r>
      <w:proofErr w:type="spellEnd"/>
      <w:r>
        <w:t xml:space="preserve">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ilkelerine</w:t>
      </w:r>
      <w:proofErr w:type="spellEnd"/>
      <w:r>
        <w:t xml:space="preserve"> </w:t>
      </w:r>
      <w:proofErr w:type="spellStart"/>
      <w:r>
        <w:t>riayet</w:t>
      </w:r>
      <w:proofErr w:type="spellEnd"/>
      <w:r>
        <w:t xml:space="preserve"> </w:t>
      </w:r>
      <w:proofErr w:type="spellStart"/>
      <w:r>
        <w:t>edeceğini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. </w:t>
      </w:r>
      <w:r>
        <w:rPr>
          <w:b/>
        </w:rPr>
        <w:t>YÜKLENİCİ</w:t>
      </w:r>
      <w:r>
        <w:t xml:space="preserve"> </w:t>
      </w:r>
      <w:proofErr w:type="spellStart"/>
      <w:r>
        <w:t>kendisi</w:t>
      </w:r>
      <w:proofErr w:type="spellEnd"/>
      <w:r>
        <w:t xml:space="preserve"> </w:t>
      </w:r>
      <w:proofErr w:type="spellStart"/>
      <w:proofErr w:type="gramStart"/>
      <w:r>
        <w:t>adına</w:t>
      </w:r>
      <w:proofErr w:type="spellEnd"/>
      <w:proofErr w:type="gram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yapa</w:t>
      </w:r>
      <w:r>
        <w:t>nların</w:t>
      </w:r>
      <w:proofErr w:type="spellEnd"/>
      <w:r>
        <w:t xml:space="preserve"> </w:t>
      </w:r>
      <w:proofErr w:type="spellStart"/>
      <w:r>
        <w:t>gizliliğe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tutum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davranışları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r>
        <w:rPr>
          <w:b/>
        </w:rPr>
        <w:t xml:space="preserve">YEDİTEPE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 xml:space="preserve">. </w:t>
      </w:r>
    </w:p>
    <w:p w:rsidR="00073E17" w:rsidRDefault="00FE1ABE">
      <w:pPr>
        <w:ind w:left="720" w:hanging="720"/>
        <w:jc w:val="both"/>
      </w:pPr>
      <w:r>
        <w:rPr>
          <w:b/>
        </w:rPr>
        <w:lastRenderedPageBreak/>
        <w:t>4.4.</w:t>
      </w:r>
      <w:r>
        <w:tab/>
      </w:r>
      <w:r>
        <w:rPr>
          <w:b/>
        </w:rPr>
        <w:t xml:space="preserve">YEDİTEPE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rPr>
          <w:b/>
        </w:rPr>
        <w:t>YÜKLENİCİ</w:t>
      </w:r>
      <w:r>
        <w:t>‘ye</w:t>
      </w:r>
      <w:proofErr w:type="spellEnd"/>
      <w:r>
        <w:t xml:space="preserve"> </w:t>
      </w:r>
      <w:proofErr w:type="spellStart"/>
      <w:proofErr w:type="gramStart"/>
      <w:r>
        <w:t>temin</w:t>
      </w:r>
      <w:proofErr w:type="spellEnd"/>
      <w:proofErr w:type="gram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bilginin</w:t>
      </w:r>
      <w:proofErr w:type="spellEnd"/>
      <w:r>
        <w:t xml:space="preserve">, </w:t>
      </w:r>
      <w:proofErr w:type="spellStart"/>
      <w:r>
        <w:rPr>
          <w:b/>
        </w:rPr>
        <w:t>YEDİTEPE</w:t>
      </w:r>
      <w:r>
        <w:t>’nin</w:t>
      </w:r>
      <w:proofErr w:type="spellEnd"/>
      <w:r>
        <w:t xml:space="preserve"> </w:t>
      </w:r>
      <w:proofErr w:type="spellStart"/>
      <w:r>
        <w:t>rızası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 xml:space="preserve"> </w:t>
      </w:r>
      <w:proofErr w:type="spellStart"/>
      <w:r>
        <w:t>sözleşmeye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ifşa</w:t>
      </w:r>
      <w:proofErr w:type="spellEnd"/>
      <w:r>
        <w:t xml:space="preserve"> </w:t>
      </w:r>
      <w:proofErr w:type="spellStart"/>
      <w:r>
        <w:t>edildiğinin</w:t>
      </w:r>
      <w:proofErr w:type="spellEnd"/>
      <w:r>
        <w:t xml:space="preserve"> </w:t>
      </w:r>
      <w:r>
        <w:rPr>
          <w:b/>
        </w:rPr>
        <w:t>Y</w:t>
      </w:r>
      <w:r>
        <w:rPr>
          <w:b/>
        </w:rPr>
        <w:t xml:space="preserve">EDİTEPE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öğrenilmesi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r>
        <w:rPr>
          <w:b/>
        </w:rPr>
        <w:t>YÜKLENİCİ</w:t>
      </w:r>
      <w:r>
        <w:t xml:space="preserve"> 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Bu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3. </w:t>
      </w:r>
      <w:proofErr w:type="spellStart"/>
      <w:proofErr w:type="gramStart"/>
      <w:r>
        <w:t>şahıslara</w:t>
      </w:r>
      <w:proofErr w:type="spellEnd"/>
      <w:proofErr w:type="gramEnd"/>
      <w:r>
        <w:t xml:space="preserve"> </w:t>
      </w:r>
      <w:proofErr w:type="spellStart"/>
      <w:r>
        <w:t>iletilmemesi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tedbiri</w:t>
      </w:r>
      <w:proofErr w:type="spellEnd"/>
      <w:r>
        <w:t xml:space="preserve"> </w:t>
      </w:r>
      <w:proofErr w:type="spellStart"/>
      <w:r>
        <w:t>almayı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tedbiri</w:t>
      </w:r>
      <w:proofErr w:type="spellEnd"/>
      <w:r>
        <w:t xml:space="preserve"> </w:t>
      </w:r>
      <w:proofErr w:type="spellStart"/>
      <w:r>
        <w:t>almasına</w:t>
      </w:r>
      <w:proofErr w:type="spellEnd"/>
      <w:r>
        <w:t xml:space="preserve"> </w:t>
      </w:r>
      <w:proofErr w:type="spellStart"/>
      <w:r>
        <w:t>rağmen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yayılma</w:t>
      </w:r>
      <w:r>
        <w:t>sına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olamadığını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kusuru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t xml:space="preserve"> </w:t>
      </w:r>
      <w:proofErr w:type="spellStart"/>
      <w:r>
        <w:t>ileri</w:t>
      </w:r>
      <w:proofErr w:type="spellEnd"/>
      <w:r>
        <w:t xml:space="preserve"> </w:t>
      </w:r>
      <w:proofErr w:type="spellStart"/>
      <w:r>
        <w:t>sürerek</w:t>
      </w:r>
      <w:proofErr w:type="spellEnd"/>
      <w:r>
        <w:t xml:space="preserve"> </w:t>
      </w:r>
      <w:proofErr w:type="spellStart"/>
      <w:r>
        <w:t>sorumluluktan</w:t>
      </w:r>
      <w:proofErr w:type="spellEnd"/>
      <w:r>
        <w:t xml:space="preserve"> </w:t>
      </w:r>
      <w:proofErr w:type="spellStart"/>
      <w:r w:rsidR="00BC083B">
        <w:t>kurtulamaz</w:t>
      </w:r>
      <w:proofErr w:type="spellEnd"/>
      <w:r w:rsidR="00BC083B">
        <w:t xml:space="preserve">. </w:t>
      </w:r>
    </w:p>
    <w:p w:rsidR="00073E17" w:rsidRDefault="00FE1ABE">
      <w:pPr>
        <w:ind w:left="720" w:hanging="720"/>
        <w:jc w:val="both"/>
      </w:pPr>
      <w:r>
        <w:rPr>
          <w:b/>
        </w:rPr>
        <w:t>4.5.</w:t>
      </w:r>
      <w:r>
        <w:tab/>
      </w:r>
      <w:proofErr w:type="spellStart"/>
      <w:r>
        <w:t>İş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sözleşmeye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durumun</w:t>
      </w:r>
      <w:proofErr w:type="spellEnd"/>
      <w:r>
        <w:t xml:space="preserve"> </w:t>
      </w:r>
      <w:proofErr w:type="spellStart"/>
      <w:r>
        <w:t>gündeme</w:t>
      </w:r>
      <w:proofErr w:type="spellEnd"/>
      <w:r>
        <w:t xml:space="preserve"> </w:t>
      </w:r>
      <w:proofErr w:type="spellStart"/>
      <w:r>
        <w:t>gelmesi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r>
        <w:rPr>
          <w:b/>
        </w:rPr>
        <w:t>YÜKLENİCİ</w:t>
      </w:r>
      <w:r>
        <w:t xml:space="preserve">,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manevi</w:t>
      </w:r>
      <w:proofErr w:type="spellEnd"/>
      <w:r>
        <w:t xml:space="preserve"> </w:t>
      </w:r>
      <w:proofErr w:type="spellStart"/>
      <w:r>
        <w:t>zararın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300.000 TL </w:t>
      </w:r>
      <w:proofErr w:type="spellStart"/>
      <w:r>
        <w:t>cezai</w:t>
      </w:r>
      <w:proofErr w:type="spellEnd"/>
      <w:r>
        <w:t xml:space="preserve"> </w:t>
      </w:r>
      <w:proofErr w:type="spellStart"/>
      <w:r>
        <w:t>şartı</w:t>
      </w:r>
      <w:proofErr w:type="spellEnd"/>
      <w:r>
        <w:t xml:space="preserve"> </w:t>
      </w:r>
      <w:proofErr w:type="spellStart"/>
      <w:r>
        <w:t>YEDİT</w:t>
      </w:r>
      <w:r>
        <w:t>EPE’ye</w:t>
      </w:r>
      <w:proofErr w:type="spellEnd"/>
      <w:r>
        <w:t xml:space="preserve"> </w:t>
      </w:r>
      <w:proofErr w:type="spellStart"/>
      <w:r>
        <w:t>ödemeyi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. </w:t>
      </w: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  <w:t xml:space="preserve">SÜRE </w:t>
      </w:r>
    </w:p>
    <w:p w:rsidR="00073E17" w:rsidRDefault="00FE1ABE">
      <w:pPr>
        <w:jc w:val="both"/>
      </w:pPr>
      <w:proofErr w:type="spellStart"/>
      <w:r>
        <w:t>İş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sözleşmenin</w:t>
      </w:r>
      <w:proofErr w:type="spellEnd"/>
      <w:r>
        <w:t xml:space="preserve"> </w:t>
      </w:r>
      <w:proofErr w:type="spellStart"/>
      <w:r>
        <w:t>konusunu</w:t>
      </w:r>
      <w:proofErr w:type="spellEnd"/>
      <w:r>
        <w:t xml:space="preserve"> </w:t>
      </w:r>
      <w:proofErr w:type="spellStart"/>
      <w:r>
        <w:t>oluşturan</w:t>
      </w:r>
      <w:proofErr w:type="spellEnd"/>
      <w:r>
        <w:t xml:space="preserve"> </w:t>
      </w:r>
      <w:proofErr w:type="spellStart"/>
      <w:r>
        <w:t>gizliliğe</w:t>
      </w:r>
      <w:proofErr w:type="spellEnd"/>
      <w:r>
        <w:t xml:space="preserve"> </w:t>
      </w:r>
      <w:proofErr w:type="spellStart"/>
      <w:r>
        <w:t>riayet</w:t>
      </w:r>
      <w:proofErr w:type="spellEnd"/>
      <w:r>
        <w:t xml:space="preserve"> </w:t>
      </w:r>
      <w:proofErr w:type="spellStart"/>
      <w:r>
        <w:t>yükümlülüğü</w:t>
      </w:r>
      <w:proofErr w:type="spellEnd"/>
      <w:r>
        <w:t xml:space="preserve"> </w:t>
      </w:r>
      <w:r>
        <w:rPr>
          <w:b/>
        </w:rPr>
        <w:t xml:space="preserve">YEDİTEPE </w:t>
      </w:r>
      <w:proofErr w:type="spellStart"/>
      <w:r>
        <w:rPr>
          <w:b/>
        </w:rPr>
        <w:t>ile</w:t>
      </w:r>
      <w:proofErr w:type="spellEnd"/>
      <w:r>
        <w:t xml:space="preserve"> </w:t>
      </w:r>
      <w:proofErr w:type="spellStart"/>
      <w:proofErr w:type="gramStart"/>
      <w:r>
        <w:rPr>
          <w:b/>
        </w:rPr>
        <w:t>YÜKLENİCİ’</w:t>
      </w:r>
      <w:r>
        <w:t>nin</w:t>
      </w:r>
      <w:proofErr w:type="spellEnd"/>
      <w:proofErr w:type="gramEnd"/>
      <w:r>
        <w:t xml:space="preserve"> </w:t>
      </w:r>
      <w:proofErr w:type="spellStart"/>
      <w:r>
        <w:t>çalıştığı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paylaşımı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başlayıp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çalışmanın</w:t>
      </w:r>
      <w:proofErr w:type="spellEnd"/>
      <w:r>
        <w:t xml:space="preserve"> </w:t>
      </w:r>
      <w:proofErr w:type="spellStart"/>
      <w:r>
        <w:t>bitiminden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da </w:t>
      </w:r>
      <w:proofErr w:type="spellStart"/>
      <w:r>
        <w:t>süresiz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edecektir</w:t>
      </w:r>
      <w:proofErr w:type="spellEnd"/>
      <w:r>
        <w:t xml:space="preserve">. </w:t>
      </w: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  <w:t>TEBLİGAT</w:t>
      </w:r>
    </w:p>
    <w:p w:rsidR="00073E17" w:rsidRDefault="00FE1ABE">
      <w:pPr>
        <w:jc w:val="both"/>
      </w:pPr>
      <w:proofErr w:type="spellStart"/>
      <w:r>
        <w:t>Taraflar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kanalıyla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değişikliklerini</w:t>
      </w:r>
      <w:proofErr w:type="spellEnd"/>
      <w:r>
        <w:t xml:space="preserve"> </w:t>
      </w:r>
      <w:proofErr w:type="spellStart"/>
      <w:r>
        <w:t>bildirmedikleri</w:t>
      </w:r>
      <w:proofErr w:type="spellEnd"/>
      <w:r>
        <w:t xml:space="preserve"> </w:t>
      </w:r>
      <w:proofErr w:type="spellStart"/>
      <w:r>
        <w:t>sürece</w:t>
      </w:r>
      <w:proofErr w:type="spellEnd"/>
      <w:r>
        <w:t xml:space="preserve"> (7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),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adr</w:t>
      </w:r>
      <w:r>
        <w:t>eslerinin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hükümlerine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adresleri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yukarıda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adreslerin</w:t>
      </w:r>
      <w:proofErr w:type="spellEnd"/>
      <w:r>
        <w:t xml:space="preserve"> </w:t>
      </w:r>
      <w:proofErr w:type="spellStart"/>
      <w:r>
        <w:t>kullanılacağını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ederler</w:t>
      </w:r>
      <w:proofErr w:type="spellEnd"/>
      <w:r>
        <w:t xml:space="preserve">. </w:t>
      </w:r>
    </w:p>
    <w:p w:rsidR="00073E17" w:rsidRDefault="00FE1A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  <w:t>UYUŞMAZLIK</w:t>
      </w:r>
    </w:p>
    <w:p w:rsidR="00073E17" w:rsidRDefault="00FE1ABE">
      <w:pPr>
        <w:jc w:val="both"/>
      </w:pPr>
      <w:proofErr w:type="spellStart"/>
      <w:r>
        <w:t>İş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sözleşmeden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ihtilaf</w:t>
      </w:r>
      <w:proofErr w:type="spellEnd"/>
      <w:r>
        <w:t xml:space="preserve"> </w:t>
      </w:r>
      <w:proofErr w:type="spellStart"/>
      <w:r>
        <w:t>vukuunda</w:t>
      </w:r>
      <w:proofErr w:type="spellEnd"/>
      <w:r>
        <w:t xml:space="preserve"> İstanbul </w:t>
      </w:r>
      <w:proofErr w:type="spellStart"/>
      <w:r>
        <w:t>Anadolu</w:t>
      </w:r>
      <w:proofErr w:type="spellEnd"/>
      <w:r>
        <w:t xml:space="preserve"> </w:t>
      </w:r>
      <w:proofErr w:type="spellStart"/>
      <w:r>
        <w:t>Mahkeme</w:t>
      </w:r>
      <w:r>
        <w:t>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Daireleri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</w:p>
    <w:p w:rsidR="00073E17" w:rsidRDefault="00073E17">
      <w:pPr>
        <w:jc w:val="both"/>
      </w:pPr>
    </w:p>
    <w:p w:rsidR="00073E17" w:rsidRDefault="00FE1ABE">
      <w:pPr>
        <w:jc w:val="both"/>
      </w:pPr>
      <w:proofErr w:type="spellStart"/>
      <w:r>
        <w:t>İşbu</w:t>
      </w:r>
      <w:proofErr w:type="spellEnd"/>
      <w:r>
        <w:t xml:space="preserve">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,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rıza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proofErr w:type="gramStart"/>
      <w:r>
        <w:t>muvafakatleriyle</w:t>
      </w:r>
      <w:proofErr w:type="spellEnd"/>
      <w:r>
        <w:t xml:space="preserve">  </w:t>
      </w:r>
      <w:r w:rsidRPr="004D5A67">
        <w:rPr>
          <w:highlight w:val="yellow"/>
        </w:rPr>
        <w:t>…</w:t>
      </w:r>
      <w:proofErr w:type="gramEnd"/>
      <w:r w:rsidRPr="004D5A67">
        <w:rPr>
          <w:highlight w:val="yellow"/>
        </w:rPr>
        <w:t>………………</w:t>
      </w:r>
      <w:bookmarkStart w:id="0" w:name="_GoBack"/>
      <w:bookmarkEnd w:id="0"/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nüsha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</w:t>
      </w:r>
    </w:p>
    <w:p w:rsidR="00073E17" w:rsidRDefault="00073E17">
      <w:pPr>
        <w:jc w:val="both"/>
        <w:rPr>
          <w:b/>
        </w:rPr>
      </w:pPr>
    </w:p>
    <w:p w:rsidR="00073E17" w:rsidRDefault="00073E17">
      <w:pPr>
        <w:jc w:val="both"/>
        <w:rPr>
          <w:b/>
        </w:rPr>
      </w:pPr>
    </w:p>
    <w:p w:rsidR="00073E17" w:rsidRDefault="00FE1ABE">
      <w:pPr>
        <w:jc w:val="both"/>
        <w:rPr>
          <w:b/>
        </w:rPr>
      </w:pPr>
      <w:r>
        <w:rPr>
          <w:b/>
        </w:rPr>
        <w:t xml:space="preserve">TARAF                                                                              </w:t>
      </w:r>
      <w:r>
        <w:rPr>
          <w:b/>
        </w:rPr>
        <w:t xml:space="preserve">                                               </w:t>
      </w:r>
      <w:proofErr w:type="spellStart"/>
      <w:r>
        <w:rPr>
          <w:b/>
        </w:rPr>
        <w:t>TARAF</w:t>
      </w:r>
      <w:proofErr w:type="spellEnd"/>
    </w:p>
    <w:p w:rsidR="00073E17" w:rsidRDefault="00073E17">
      <w:pPr>
        <w:jc w:val="both"/>
        <w:rPr>
          <w:b/>
        </w:rPr>
      </w:pPr>
    </w:p>
    <w:p w:rsidR="00073E17" w:rsidRDefault="00073E17">
      <w:pPr>
        <w:jc w:val="both"/>
        <w:rPr>
          <w:b/>
        </w:rPr>
      </w:pPr>
    </w:p>
    <w:p w:rsidR="00073E17" w:rsidRDefault="00073E17">
      <w:pPr>
        <w:jc w:val="both"/>
        <w:rPr>
          <w:b/>
        </w:rPr>
      </w:pPr>
    </w:p>
    <w:p w:rsidR="00073E17" w:rsidRDefault="00FE1ABE">
      <w:pPr>
        <w:jc w:val="both"/>
      </w:pPr>
      <w:bookmarkStart w:id="1" w:name="_heading=h.gjdgxs" w:colFirst="0" w:colLast="0"/>
      <w:bookmarkEnd w:id="1"/>
      <w:r>
        <w:rPr>
          <w:b/>
        </w:rPr>
        <w:t>EK- FİRMA TİCARET SİCİL GAZETESİ VE İMZA SİRKÜLERİ</w:t>
      </w:r>
    </w:p>
    <w:sectPr w:rsidR="00073E17">
      <w:foot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BE" w:rsidRDefault="00FE1ABE">
      <w:pPr>
        <w:spacing w:after="0" w:line="240" w:lineRule="auto"/>
      </w:pPr>
      <w:r>
        <w:separator/>
      </w:r>
    </w:p>
  </w:endnote>
  <w:endnote w:type="continuationSeparator" w:id="0">
    <w:p w:rsidR="00FE1ABE" w:rsidRDefault="00FE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17" w:rsidRDefault="00FE1AB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noProof/>
        <w:lang w:val="tr-T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0</wp:posOffset>
              </wp:positionV>
              <wp:extent cx="575310" cy="201295"/>
              <wp:effectExtent l="0" t="0" r="0" b="0"/>
              <wp:wrapNone/>
              <wp:docPr id="651" name="Dikdörtgen 6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5063108" y="3684115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3E17" w:rsidRDefault="00FE1AB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\* MERGEFORMAT</w:t>
                          </w:r>
                          <w:r>
                            <w:rPr>
                              <w:color w:val="C0504D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2692400</wp:posOffset>
              </wp:positionH>
              <wp:positionV relativeFrom="paragraph">
                <wp:posOffset>0</wp:posOffset>
              </wp:positionV>
              <wp:extent cx="575310" cy="201295"/>
              <wp:effectExtent b="0" l="0" r="0" t="0"/>
              <wp:wrapNone/>
              <wp:docPr id="65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310" cy="201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BE" w:rsidRDefault="00FE1ABE">
      <w:pPr>
        <w:spacing w:after="0" w:line="240" w:lineRule="auto"/>
      </w:pPr>
      <w:r>
        <w:separator/>
      </w:r>
    </w:p>
  </w:footnote>
  <w:footnote w:type="continuationSeparator" w:id="0">
    <w:p w:rsidR="00FE1ABE" w:rsidRDefault="00FE1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17"/>
    <w:rsid w:val="00073E17"/>
    <w:rsid w:val="004D5A67"/>
    <w:rsid w:val="00BC083B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8DF6"/>
  <w15:docId w15:val="{3AD26C09-4B24-4DA6-8BBF-21DDFAE5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02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21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21A6"/>
  </w:style>
  <w:style w:type="paragraph" w:styleId="AltBilgi">
    <w:name w:val="footer"/>
    <w:basedOn w:val="Normal"/>
    <w:link w:val="AltBilgiChar"/>
    <w:uiPriority w:val="99"/>
    <w:unhideWhenUsed/>
    <w:rsid w:val="007121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21A6"/>
  </w:style>
  <w:style w:type="paragraph" w:styleId="ListeParagraf">
    <w:name w:val="List Paragraph"/>
    <w:basedOn w:val="Normal"/>
    <w:uiPriority w:val="34"/>
    <w:qFormat/>
    <w:rsid w:val="003A2BBC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6+SvXAuxm8H7JIVU931hGabcLw==">AMUW2mXKjgQ8HgZmw+HIRF9FFox3O8L+/xnc4DxcouBXHBlW2gjgLgUo07WH6qBaGxGWcdVARoEabWWPkBetCNkhzTJV3KgAOlCYSImCjCY/DTb2jeaygRWQegJeHSoZCBDaH+C+yO9B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Kağan DÖLEK</dc:creator>
  <cp:lastModifiedBy>Emrah Ermert</cp:lastModifiedBy>
  <cp:revision>3</cp:revision>
  <dcterms:created xsi:type="dcterms:W3CDTF">2022-04-11T12:12:00Z</dcterms:created>
  <dcterms:modified xsi:type="dcterms:W3CDTF">2022-04-11T12:13:00Z</dcterms:modified>
</cp:coreProperties>
</file>